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9533DD" w14:paraId="5F1B20EE" w14:textId="77777777" w:rsidTr="0041512A">
        <w:tc>
          <w:tcPr>
            <w:tcW w:w="2263" w:type="dxa"/>
          </w:tcPr>
          <w:p w14:paraId="3FC9113B" w14:textId="620E6EA1" w:rsidR="009533DD" w:rsidRDefault="0065536B" w:rsidP="009533DD">
            <w:pPr>
              <w:spacing w:before="120" w:after="120"/>
            </w:pPr>
            <w:hyperlink r:id="rId5" w:history="1">
              <w:r w:rsidR="00653F8D" w:rsidRPr="00697079">
                <w:rPr>
                  <w:rStyle w:val="Collegamentoipertestuale"/>
                  <w:b/>
                </w:rPr>
                <w:t>Procedim</w:t>
              </w:r>
              <w:r w:rsidR="00653F8D" w:rsidRPr="00697079">
                <w:rPr>
                  <w:rStyle w:val="Collegamentoipertestuale"/>
                  <w:b/>
                </w:rPr>
                <w:t>e</w:t>
              </w:r>
              <w:r w:rsidR="00653F8D" w:rsidRPr="00697079">
                <w:rPr>
                  <w:rStyle w:val="Collegamentoipertestuale"/>
                  <w:b/>
                </w:rPr>
                <w:t>nti</w:t>
              </w:r>
            </w:hyperlink>
          </w:p>
        </w:tc>
        <w:tc>
          <w:tcPr>
            <w:tcW w:w="5387" w:type="dxa"/>
          </w:tcPr>
          <w:p w14:paraId="1FA6C7CC" w14:textId="77777777" w:rsidR="009533DD" w:rsidRDefault="009533DD" w:rsidP="009533DD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Posteggio alla Sagra</w:t>
            </w:r>
          </w:p>
        </w:tc>
        <w:tc>
          <w:tcPr>
            <w:tcW w:w="1979" w:type="dxa"/>
          </w:tcPr>
          <w:p w14:paraId="5C4BB2E7" w14:textId="4F86E4B5" w:rsidR="009533DD" w:rsidRPr="0041512A" w:rsidRDefault="0065536B" w:rsidP="009533DD">
            <w:pPr>
              <w:spacing w:before="120" w:after="120"/>
              <w:jc w:val="center"/>
              <w:rPr>
                <w:b/>
              </w:rPr>
            </w:pPr>
            <w:hyperlink r:id="rId6" w:history="1">
              <w:r>
                <w:rPr>
                  <w:rStyle w:val="Collegamentoipertestuale"/>
                  <w:b/>
                </w:rPr>
                <w:t>Co</w:t>
              </w:r>
              <w:r>
                <w:rPr>
                  <w:rStyle w:val="Collegamentoipertestuale"/>
                  <w:b/>
                </w:rPr>
                <w:t>n</w:t>
              </w:r>
              <w:r>
                <w:rPr>
                  <w:rStyle w:val="Collegamentoipertestuale"/>
                  <w:b/>
                </w:rPr>
                <w:t>t</w:t>
              </w:r>
              <w:r>
                <w:rPr>
                  <w:rStyle w:val="Collegamentoipertestuale"/>
                  <w:b/>
                </w:rPr>
                <w:t>atti</w:t>
              </w:r>
            </w:hyperlink>
          </w:p>
        </w:tc>
      </w:tr>
      <w:tr w:rsidR="009533DD" w14:paraId="13E7D2E9" w14:textId="77777777" w:rsidTr="0041512A">
        <w:tc>
          <w:tcPr>
            <w:tcW w:w="9629" w:type="dxa"/>
            <w:gridSpan w:val="3"/>
          </w:tcPr>
          <w:p w14:paraId="2ECB4293" w14:textId="14FD390C" w:rsidR="009533DD" w:rsidRPr="001C7271" w:rsidRDefault="001C7271" w:rsidP="009533DD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1C7271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46C5BB66" w14:textId="77777777" w:rsidR="009533DD" w:rsidRPr="0095572B" w:rsidRDefault="009533DD" w:rsidP="009533D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5572B">
              <w:rPr>
                <w:rFonts w:ascii="Arial,BoldItalic" w:hAnsi="Arial,BoldItalic" w:cs="Arial,BoldItalic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 xml:space="preserve">Sagra: </w:t>
            </w:r>
            <w:r w:rsidRPr="0095572B">
              <w:rPr>
                <w:color w:val="auto"/>
                <w:sz w:val="20"/>
                <w:szCs w:val="20"/>
                <w:u w:val="none"/>
              </w:rPr>
              <w:t>ogni manifestazione temporanea comunque denominata, finalizzata alla promozione, alla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5572B">
              <w:rPr>
                <w:color w:val="auto"/>
                <w:sz w:val="20"/>
                <w:szCs w:val="20"/>
                <w:u w:val="none"/>
              </w:rPr>
              <w:t>socialità e all'aggregazione comunitaria in cui sia presente l'attività di somministrazione di alimenti 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5572B">
              <w:rPr>
                <w:color w:val="auto"/>
                <w:sz w:val="20"/>
                <w:szCs w:val="20"/>
                <w:u w:val="none"/>
              </w:rPr>
              <w:t>bevande in via temporanea, accessoria e non esclusiva, indicata nel calendario regionale delle fiere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5572B">
              <w:rPr>
                <w:color w:val="auto"/>
                <w:sz w:val="20"/>
                <w:szCs w:val="20"/>
                <w:u w:val="none"/>
              </w:rPr>
              <w:t>e delle sagre</w:t>
            </w:r>
            <w:r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2AB30229" w14:textId="77777777" w:rsidR="009533DD" w:rsidRPr="0095572B" w:rsidRDefault="009533DD" w:rsidP="009533D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5572B">
              <w:rPr>
                <w:color w:val="auto"/>
                <w:sz w:val="20"/>
                <w:szCs w:val="20"/>
                <w:u w:val="none"/>
              </w:rPr>
              <w:t>La sagra è generalmente organizzata da associazioni o enti religiosi con finalità promozionale delle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5572B">
              <w:rPr>
                <w:color w:val="auto"/>
                <w:sz w:val="20"/>
                <w:szCs w:val="20"/>
                <w:u w:val="none"/>
              </w:rPr>
              <w:t xml:space="preserve">loro attività associative o economiche ed è gestita direttamente dalle stesse associazioni o dalla </w:t>
            </w:r>
            <w:r>
              <w:rPr>
                <w:color w:val="auto"/>
                <w:sz w:val="20"/>
                <w:szCs w:val="20"/>
                <w:u w:val="none"/>
              </w:rPr>
              <w:t>P</w:t>
            </w:r>
            <w:r w:rsidRPr="0095572B">
              <w:rPr>
                <w:color w:val="auto"/>
                <w:sz w:val="20"/>
                <w:szCs w:val="20"/>
                <w:u w:val="none"/>
              </w:rPr>
              <w:t>ro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5572B">
              <w:rPr>
                <w:color w:val="auto"/>
                <w:sz w:val="20"/>
                <w:szCs w:val="20"/>
                <w:u w:val="none"/>
              </w:rPr>
              <w:t>Loco.</w:t>
            </w:r>
          </w:p>
          <w:p w14:paraId="3066AB06" w14:textId="77777777" w:rsidR="009533DD" w:rsidRPr="0095572B" w:rsidRDefault="009533DD" w:rsidP="009533D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5572B">
              <w:rPr>
                <w:color w:val="auto"/>
                <w:sz w:val="20"/>
                <w:szCs w:val="20"/>
                <w:u w:val="none"/>
              </w:rPr>
              <w:t>L'organizzazione e lo svolgimento sono disciplinati da apposito regolamento comunale.</w:t>
            </w:r>
          </w:p>
          <w:p w14:paraId="6DBBCDA2" w14:textId="77777777" w:rsidR="009533DD" w:rsidRPr="0095572B" w:rsidRDefault="009533DD" w:rsidP="009533D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5572B">
              <w:rPr>
                <w:color w:val="auto"/>
                <w:sz w:val="20"/>
                <w:szCs w:val="20"/>
                <w:u w:val="none"/>
              </w:rPr>
              <w:t>Oltre alle sagre consolidate, l’organizzazione di nuove sagre è deliberata dalla Giunta Comunale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5572B">
              <w:rPr>
                <w:color w:val="auto"/>
                <w:sz w:val="20"/>
                <w:szCs w:val="20"/>
                <w:u w:val="none"/>
              </w:rPr>
              <w:t>unitamente alla individuazione delle rispettive aree da utilizzare e programma di svolgimento delle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5572B">
              <w:rPr>
                <w:color w:val="auto"/>
                <w:sz w:val="20"/>
                <w:szCs w:val="20"/>
                <w:u w:val="none"/>
              </w:rPr>
              <w:t>sagre sarà contenuto nel provvedimento della Giunta Comunale che integrerà la programmazione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5572B">
              <w:rPr>
                <w:color w:val="auto"/>
                <w:sz w:val="20"/>
                <w:szCs w:val="20"/>
                <w:u w:val="none"/>
              </w:rPr>
              <w:t>di settore.</w:t>
            </w:r>
          </w:p>
          <w:p w14:paraId="58CCB27E" w14:textId="77777777" w:rsidR="009533DD" w:rsidRPr="0095572B" w:rsidRDefault="009533DD" w:rsidP="009533D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5572B">
              <w:rPr>
                <w:color w:val="auto"/>
                <w:sz w:val="20"/>
                <w:szCs w:val="20"/>
                <w:u w:val="none"/>
              </w:rPr>
              <w:t>La Giunta Regionale pubblica il calendario regionale annuale delle fiere e delle sagre. A tal fine il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5572B">
              <w:rPr>
                <w:color w:val="auto"/>
                <w:sz w:val="20"/>
                <w:szCs w:val="20"/>
                <w:u w:val="none"/>
              </w:rPr>
              <w:t>Responsabile SUAP invita gli organizzatori delle sagre a depositare la relativa istanza entro la fine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5572B">
              <w:rPr>
                <w:color w:val="auto"/>
                <w:sz w:val="20"/>
                <w:szCs w:val="20"/>
                <w:u w:val="none"/>
              </w:rPr>
              <w:t>di ottobre e, entro il 30 novembre di ogni anno, redige l'elenco delle fiere e delle sagre che si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5572B">
              <w:rPr>
                <w:color w:val="auto"/>
                <w:sz w:val="20"/>
                <w:szCs w:val="20"/>
                <w:u w:val="none"/>
              </w:rPr>
              <w:t>svolgeranno nell'anno successivo.</w:t>
            </w:r>
          </w:p>
          <w:p w14:paraId="3FE86251" w14:textId="77777777" w:rsidR="009533DD" w:rsidRPr="0095572B" w:rsidRDefault="009533DD" w:rsidP="009533D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5572B">
              <w:rPr>
                <w:color w:val="auto"/>
                <w:sz w:val="20"/>
                <w:szCs w:val="20"/>
                <w:u w:val="none"/>
              </w:rPr>
              <w:t>Il Responsabile SUAP provvede a trasmettere l'elenco e le eventuali integrazioni alla Regione per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5572B">
              <w:rPr>
                <w:color w:val="auto"/>
                <w:sz w:val="20"/>
                <w:szCs w:val="20"/>
                <w:u w:val="none"/>
              </w:rPr>
              <w:t>l'inserimento nel calendario.</w:t>
            </w:r>
          </w:p>
          <w:p w14:paraId="51108F66" w14:textId="77777777" w:rsidR="009533DD" w:rsidRPr="0095572B" w:rsidRDefault="009533DD" w:rsidP="009533D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5572B">
              <w:rPr>
                <w:color w:val="auto"/>
                <w:sz w:val="20"/>
                <w:szCs w:val="20"/>
                <w:u w:val="none"/>
              </w:rPr>
              <w:t>Non si possono effettuare fiere o sagre nelle giornate di Capodanno, S. Pasqua e S. Natale.</w:t>
            </w:r>
          </w:p>
          <w:p w14:paraId="035A0AF5" w14:textId="77777777" w:rsidR="009533DD" w:rsidRPr="0095572B" w:rsidRDefault="009533DD" w:rsidP="009533D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5572B">
              <w:rPr>
                <w:color w:val="auto"/>
                <w:sz w:val="20"/>
                <w:szCs w:val="20"/>
                <w:u w:val="none"/>
              </w:rPr>
              <w:t>Al fine di preservare le caratteristiche di ciascuna tipologia di manifestazione, il SUAP non può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5572B">
              <w:rPr>
                <w:color w:val="auto"/>
                <w:sz w:val="20"/>
                <w:szCs w:val="20"/>
                <w:u w:val="none"/>
              </w:rPr>
              <w:t>autorizzare, nei medesimi giorni e sulle stesse aree o su aree contigue, lo svolgimento contestuale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95572B">
              <w:rPr>
                <w:color w:val="auto"/>
                <w:sz w:val="20"/>
                <w:szCs w:val="20"/>
                <w:u w:val="none"/>
              </w:rPr>
              <w:t>di mercati, fiere e sagre o altri eventi</w:t>
            </w:r>
          </w:p>
          <w:p w14:paraId="2ABA6675" w14:textId="77777777" w:rsidR="009533DD" w:rsidRPr="009533DD" w:rsidRDefault="009533DD" w:rsidP="009533DD">
            <w:pPr>
              <w:ind w:left="164"/>
              <w:rPr>
                <w:sz w:val="24"/>
                <w:szCs w:val="24"/>
              </w:rPr>
            </w:pPr>
          </w:p>
          <w:p w14:paraId="1415CA3B" w14:textId="77777777" w:rsidR="00054A4E" w:rsidRPr="00AB4C12" w:rsidRDefault="00054A4E" w:rsidP="00054A4E">
            <w:pPr>
              <w:tabs>
                <w:tab w:val="left" w:pos="873"/>
              </w:tabs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22FC020B" w14:textId="77777777" w:rsidR="00054A4E" w:rsidRPr="00F73D96" w:rsidRDefault="00054A4E" w:rsidP="00054A4E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38E713D9" w14:textId="4B205D2F" w:rsidR="00054A4E" w:rsidRPr="006B015E" w:rsidRDefault="00054A4E" w:rsidP="00054A4E">
            <w:pPr>
              <w:pStyle w:val="Paragrafoelenco"/>
              <w:numPr>
                <w:ilvl w:val="0"/>
                <w:numId w:val="12"/>
              </w:numPr>
              <w:spacing w:after="120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5536B">
              <w:rPr>
                <w:b/>
                <w:bCs/>
                <w:sz w:val="24"/>
                <w:szCs w:val="24"/>
              </w:rPr>
              <w:instrText>HYPERLINK "../../PROGRAMMAZIONE/aree%20pubbliche/Sagra%20San%20Giuseppe.pdf"</w:instrText>
            </w:r>
            <w:r w:rsidR="0065536B"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6B015E">
              <w:rPr>
                <w:rStyle w:val="Collegamentoipertestuale"/>
                <w:b/>
                <w:bCs/>
                <w:sz w:val="24"/>
                <w:szCs w:val="24"/>
              </w:rPr>
              <w:t>Programm</w:t>
            </w:r>
            <w:r w:rsidRPr="006B015E">
              <w:rPr>
                <w:rStyle w:val="Collegamentoipertestuale"/>
                <w:b/>
                <w:bCs/>
                <w:sz w:val="24"/>
                <w:szCs w:val="24"/>
              </w:rPr>
              <w:t>a</w:t>
            </w:r>
            <w:r w:rsidRPr="006B015E">
              <w:rPr>
                <w:rStyle w:val="Collegamentoipertestuale"/>
                <w:b/>
                <w:bCs/>
                <w:sz w:val="24"/>
                <w:szCs w:val="24"/>
              </w:rPr>
              <w:t xml:space="preserve">zione </w:t>
            </w:r>
            <w:r>
              <w:rPr>
                <w:rStyle w:val="Collegamentoipertestuale"/>
                <w:b/>
                <w:bCs/>
                <w:sz w:val="24"/>
                <w:szCs w:val="24"/>
              </w:rPr>
              <w:t xml:space="preserve">sagra </w:t>
            </w:r>
          </w:p>
          <w:p w14:paraId="13F139FC" w14:textId="77777777" w:rsidR="00054A4E" w:rsidRPr="00DA34D6" w:rsidRDefault="00054A4E" w:rsidP="00054A4E">
            <w:pPr>
              <w:pStyle w:val="Paragrafoelenco"/>
              <w:spacing w:after="120"/>
              <w:ind w:left="524"/>
              <w:rPr>
                <w:b/>
                <w:bCs/>
                <w:color w:val="0000FF"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84A3D55" w14:textId="0ABA11AD" w:rsidR="00054A4E" w:rsidRPr="00C8634E" w:rsidRDefault="0065536B" w:rsidP="00054A4E">
            <w:pPr>
              <w:pStyle w:val="Paragrafoelenco"/>
              <w:numPr>
                <w:ilvl w:val="0"/>
                <w:numId w:val="12"/>
              </w:numPr>
              <w:spacing w:after="120"/>
              <w:rPr>
                <w:b/>
                <w:color w:val="0000FF"/>
                <w:sz w:val="24"/>
                <w:szCs w:val="24"/>
              </w:rPr>
            </w:pPr>
            <w:hyperlink r:id="rId7" w:history="1">
              <w:r w:rsidR="00054A4E" w:rsidRPr="00A81446">
                <w:rPr>
                  <w:rStyle w:val="Collegamentoipertestuale"/>
                  <w:b/>
                  <w:sz w:val="24"/>
                  <w:szCs w:val="24"/>
                </w:rPr>
                <w:t>Modalità di part</w:t>
              </w:r>
              <w:r w:rsidR="00054A4E" w:rsidRPr="00A81446">
                <w:rPr>
                  <w:rStyle w:val="Collegamentoipertestuale"/>
                  <w:b/>
                  <w:sz w:val="24"/>
                  <w:szCs w:val="24"/>
                </w:rPr>
                <w:t>e</w:t>
              </w:r>
              <w:r w:rsidR="00054A4E" w:rsidRPr="00A81446">
                <w:rPr>
                  <w:rStyle w:val="Collegamentoipertestuale"/>
                  <w:b/>
                  <w:sz w:val="24"/>
                  <w:szCs w:val="24"/>
                </w:rPr>
                <w:t>cipazione</w:t>
              </w:r>
            </w:hyperlink>
          </w:p>
          <w:p w14:paraId="431FB5FA" w14:textId="77777777" w:rsidR="00054A4E" w:rsidRPr="00C8634E" w:rsidRDefault="00054A4E" w:rsidP="00054A4E">
            <w:pPr>
              <w:pStyle w:val="Paragrafoelenco"/>
              <w:rPr>
                <w:b/>
                <w:sz w:val="12"/>
                <w:szCs w:val="12"/>
              </w:rPr>
            </w:pPr>
          </w:p>
          <w:p w14:paraId="32951854" w14:textId="2B08ED42" w:rsidR="00054A4E" w:rsidRPr="006B015E" w:rsidRDefault="00054A4E" w:rsidP="00054A4E">
            <w:pPr>
              <w:pStyle w:val="Paragrafoelenco"/>
              <w:numPr>
                <w:ilvl w:val="0"/>
                <w:numId w:val="12"/>
              </w:numPr>
              <w:spacing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E876C5">
              <w:rPr>
                <w:b/>
                <w:sz w:val="24"/>
                <w:szCs w:val="24"/>
              </w:rPr>
              <w:instrText>HYPERLINK "Definizioni/4AP%20Vendita%20specifici%20prodotti.pdf"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6B015E">
              <w:rPr>
                <w:rStyle w:val="Collegamentoipertestuale"/>
                <w:b/>
                <w:sz w:val="24"/>
                <w:szCs w:val="24"/>
              </w:rPr>
              <w:t>Vendita spe</w:t>
            </w:r>
            <w:r w:rsidRPr="006B015E">
              <w:rPr>
                <w:rStyle w:val="Collegamentoipertestuale"/>
                <w:b/>
                <w:sz w:val="24"/>
                <w:szCs w:val="24"/>
              </w:rPr>
              <w:t>c</w:t>
            </w:r>
            <w:r w:rsidRPr="006B015E">
              <w:rPr>
                <w:rStyle w:val="Collegamentoipertestuale"/>
                <w:b/>
                <w:sz w:val="24"/>
                <w:szCs w:val="24"/>
              </w:rPr>
              <w:t>ifici prodotti</w:t>
            </w:r>
          </w:p>
          <w:p w14:paraId="1CD3268F" w14:textId="77777777" w:rsidR="00054A4E" w:rsidRPr="00F73D96" w:rsidRDefault="00054A4E" w:rsidP="00054A4E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6B7AFFD5" w14:textId="3A8338B8" w:rsidR="00054A4E" w:rsidRPr="006B015E" w:rsidRDefault="00054A4E" w:rsidP="00054A4E">
            <w:pPr>
              <w:pStyle w:val="Paragrafoelenco"/>
              <w:numPr>
                <w:ilvl w:val="0"/>
                <w:numId w:val="12"/>
              </w:numPr>
              <w:ind w:right="312"/>
              <w:jc w:val="both"/>
              <w:rPr>
                <w:b/>
                <w:sz w:val="24"/>
                <w:szCs w:val="24"/>
                <w:u w:val="none"/>
              </w:rPr>
            </w:pPr>
            <w:r w:rsidRPr="006B015E">
              <w:rPr>
                <w:b/>
                <w:color w:val="C00000"/>
                <w:sz w:val="24"/>
                <w:szCs w:val="24"/>
                <w:u w:val="none"/>
              </w:rPr>
              <w:t>Requisiti oggettivi</w:t>
            </w: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-</w:t>
            </w:r>
            <w:r w:rsidRPr="006B015E">
              <w:rPr>
                <w:rFonts w:eastAsia="Times New Roman"/>
                <w:color w:val="C0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svolgere l’attività di vendita al dettaglio in un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 Sagra</w:t>
            </w:r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occorre possedere i requisiti oggettivi eventualmente previsti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l’</w:t>
            </w:r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assegnazione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del</w:t>
            </w:r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post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o</w:t>
            </w:r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(Tipologia merceologica - Banco mobile – Autonegozio – </w:t>
            </w:r>
            <w:hyperlink r:id="rId8" w:history="1">
              <w:r w:rsidRPr="006B015E">
                <w:rPr>
                  <w:rStyle w:val="Collegamentoipertestuale"/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Osservanza piano sicurezza</w:t>
              </w:r>
            </w:hyperlink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ecc.). </w:t>
            </w:r>
          </w:p>
          <w:p w14:paraId="68B57DF2" w14:textId="77777777" w:rsidR="00054A4E" w:rsidRPr="00F73D96" w:rsidRDefault="00054A4E" w:rsidP="00054A4E">
            <w:pPr>
              <w:pStyle w:val="Paragrafoelenco"/>
              <w:tabs>
                <w:tab w:val="left" w:pos="1620"/>
              </w:tabs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15AD9897" w14:textId="4A97A99B" w:rsidR="00054A4E" w:rsidRPr="006B015E" w:rsidRDefault="00054A4E" w:rsidP="00054A4E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5536B">
              <w:rPr>
                <w:b/>
                <w:bCs/>
                <w:sz w:val="24"/>
                <w:szCs w:val="24"/>
              </w:rPr>
              <w:instrText>HYPERLINK "../../PROGRAMMAZIONE/aree%20pubbliche/Piano%20sicurezza.pdf"</w:instrText>
            </w:r>
            <w:r w:rsidR="0065536B"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6B015E">
              <w:rPr>
                <w:rStyle w:val="Collegamentoipertestuale"/>
                <w:b/>
                <w:bCs/>
                <w:sz w:val="24"/>
                <w:szCs w:val="24"/>
              </w:rPr>
              <w:t>Piano di sicur</w:t>
            </w:r>
            <w:r w:rsidRPr="006B015E">
              <w:rPr>
                <w:rStyle w:val="Collegamentoipertestuale"/>
                <w:b/>
                <w:bCs/>
                <w:sz w:val="24"/>
                <w:szCs w:val="24"/>
              </w:rPr>
              <w:t>e</w:t>
            </w:r>
            <w:r w:rsidRPr="006B015E">
              <w:rPr>
                <w:rStyle w:val="Collegamentoipertestuale"/>
                <w:b/>
                <w:bCs/>
                <w:sz w:val="24"/>
                <w:szCs w:val="24"/>
              </w:rPr>
              <w:t>zza</w:t>
            </w:r>
          </w:p>
          <w:p w14:paraId="3FC38D02" w14:textId="77777777" w:rsidR="00054A4E" w:rsidRPr="00904821" w:rsidRDefault="00054A4E" w:rsidP="00054A4E">
            <w:pPr>
              <w:pStyle w:val="Paragrafoelenc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C054963" w14:textId="77777777" w:rsidR="00054A4E" w:rsidRDefault="00054A4E" w:rsidP="00054A4E">
            <w:pPr>
              <w:ind w:left="731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01DD35A2" w14:textId="77777777" w:rsidR="00054A4E" w:rsidRPr="00A81446" w:rsidRDefault="00054A4E" w:rsidP="00054A4E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A81446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1E5F3316" w14:textId="72F5BCFC" w:rsidR="00054A4E" w:rsidRPr="00C8525B" w:rsidRDefault="00054A4E" w:rsidP="00054A4E">
            <w:pPr>
              <w:spacing w:after="120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C8525B">
              <w:rPr>
                <w:rFonts w:eastAsia="Times New Roman"/>
                <w:b/>
                <w:color w:val="FF0000"/>
                <w:sz w:val="20"/>
                <w:szCs w:val="20"/>
                <w:u w:val="none"/>
              </w:rPr>
              <w:t xml:space="preserve">L’istanza di partecipazione alla </w:t>
            </w:r>
            <w:r>
              <w:rPr>
                <w:rFonts w:eastAsia="Times New Roman"/>
                <w:b/>
                <w:color w:val="FF0000"/>
                <w:sz w:val="20"/>
                <w:szCs w:val="20"/>
                <w:u w:val="none"/>
              </w:rPr>
              <w:t>Sagra</w:t>
            </w:r>
            <w:r w:rsidRPr="00C8525B">
              <w:rPr>
                <w:rFonts w:eastAsia="Times New Roman"/>
                <w:b/>
                <w:color w:val="FF0000"/>
                <w:sz w:val="20"/>
                <w:szCs w:val="20"/>
                <w:u w:val="none"/>
              </w:rPr>
              <w:t xml:space="preserve"> </w:t>
            </w:r>
            <w:r w:rsidRPr="00C8525B">
              <w:rPr>
                <w:rFonts w:eastAsia="Times New Roman"/>
                <w:color w:val="auto"/>
                <w:sz w:val="20"/>
                <w:szCs w:val="20"/>
                <w:u w:val="none"/>
              </w:rPr>
              <w:t xml:space="preserve">deve essere presentata al SUAP </w:t>
            </w:r>
            <w:r w:rsidRPr="00C8525B">
              <w:rPr>
                <w:color w:val="auto"/>
                <w:sz w:val="20"/>
                <w:szCs w:val="20"/>
                <w:u w:val="none"/>
              </w:rPr>
              <w:t xml:space="preserve">mediante </w:t>
            </w:r>
            <w:r>
              <w:rPr>
                <w:color w:val="auto"/>
                <w:sz w:val="20"/>
                <w:szCs w:val="20"/>
                <w:u w:val="none"/>
              </w:rPr>
              <w:t xml:space="preserve">PEC utilizzando il seguente </w:t>
            </w:r>
            <w:hyperlink r:id="rId9" w:history="1">
              <w:r w:rsidRPr="00D70FCC">
                <w:rPr>
                  <w:rStyle w:val="Collegamentoipertestuale"/>
                  <w:b/>
                  <w:bCs/>
                  <w:sz w:val="20"/>
                  <w:szCs w:val="20"/>
                </w:rPr>
                <w:t>mo</w:t>
              </w:r>
              <w:r w:rsidRPr="00D70FCC">
                <w:rPr>
                  <w:rStyle w:val="Collegamentoipertestuale"/>
                  <w:b/>
                  <w:bCs/>
                  <w:sz w:val="20"/>
                  <w:szCs w:val="20"/>
                </w:rPr>
                <w:t>d</w:t>
              </w:r>
              <w:r w:rsidRPr="00D70FCC">
                <w:rPr>
                  <w:rStyle w:val="Collegamentoipertestuale"/>
                  <w:b/>
                  <w:bCs/>
                  <w:sz w:val="20"/>
                  <w:szCs w:val="20"/>
                </w:rPr>
                <w:t>ulo</w:t>
              </w:r>
            </w:hyperlink>
            <w:r w:rsidRPr="00C8525B">
              <w:rPr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4537A56A" w14:textId="77777777" w:rsidR="00054A4E" w:rsidRPr="00996408" w:rsidRDefault="00054A4E" w:rsidP="00054A4E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</w:rPr>
            </w:pPr>
            <w:r w:rsidRPr="00996408">
              <w:rPr>
                <w:b/>
                <w:color w:val="FF0000"/>
                <w:sz w:val="20"/>
                <w:szCs w:val="20"/>
                <w:u w:val="none"/>
              </w:rPr>
              <w:t>L’originale dell’autorizzazione, il documento di assegnazione del posto, il pagamento del canone di partecipazione, l’attestazione annuale e la carta d’esercizio, devono essere tenuti in luogo di svolgimento dell’attività a disposizione degli organi preposti al controllo.</w:t>
            </w:r>
          </w:p>
          <w:p w14:paraId="02D1BCDC" w14:textId="77777777" w:rsidR="00054A4E" w:rsidRDefault="00054A4E" w:rsidP="00054A4E">
            <w:pPr>
              <w:ind w:left="164" w:right="312"/>
              <w:jc w:val="both"/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</w:pPr>
          </w:p>
          <w:p w14:paraId="41D24DA4" w14:textId="6673723E" w:rsidR="009D4A00" w:rsidRPr="00945B26" w:rsidRDefault="0065536B" w:rsidP="009D4A00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0" w:history="1">
              <w:r w:rsidR="00054A4E" w:rsidRPr="009D4A00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054A4E" w:rsidRPr="009D4A00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054A4E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054A4E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054A4E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1" w:history="1">
              <w:r w:rsidR="00736F6B">
                <w:rPr>
                  <w:rStyle w:val="Collegamentoipertestuale"/>
                  <w:b/>
                  <w:sz w:val="20"/>
                  <w:szCs w:val="20"/>
                </w:rPr>
                <w:t>TUR</w:t>
              </w:r>
              <w:r w:rsidR="00736F6B">
                <w:rPr>
                  <w:rStyle w:val="Collegamentoipertestuale"/>
                  <w:b/>
                  <w:sz w:val="20"/>
                  <w:szCs w:val="20"/>
                </w:rPr>
                <w:t xml:space="preserve"> </w:t>
              </w:r>
              <w:r w:rsidR="00736F6B">
                <w:rPr>
                  <w:rStyle w:val="Collegamentoipertestuale"/>
                  <w:b/>
                  <w:sz w:val="20"/>
                  <w:szCs w:val="20"/>
                </w:rPr>
                <w:t>parte 3^</w:t>
              </w:r>
            </w:hyperlink>
            <w:r w:rsidR="00736F6B">
              <w:rPr>
                <w:color w:val="0000FF"/>
                <w:sz w:val="20"/>
                <w:szCs w:val="20"/>
              </w:rPr>
              <w:t xml:space="preserve"> </w:t>
            </w:r>
            <w:r w:rsidR="009D4A00" w:rsidRPr="00945B26">
              <w:rPr>
                <w:color w:val="auto"/>
                <w:sz w:val="20"/>
                <w:szCs w:val="20"/>
                <w:u w:val="none"/>
              </w:rPr>
              <w:t xml:space="preserve">- Commercio </w:t>
            </w:r>
            <w:r w:rsidR="009D4A00">
              <w:rPr>
                <w:color w:val="auto"/>
                <w:sz w:val="20"/>
                <w:szCs w:val="20"/>
                <w:u w:val="none"/>
              </w:rPr>
              <w:t>su aree pubbliche</w:t>
            </w:r>
            <w:r w:rsidR="009D4A00" w:rsidRPr="00945B26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35D55EA9" w14:textId="77777777" w:rsidR="009D4A00" w:rsidRDefault="009D4A00" w:rsidP="00054A4E">
            <w:pPr>
              <w:pStyle w:val="Paragrafoelenco"/>
              <w:spacing w:after="120"/>
              <w:ind w:left="164" w:right="312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</w:p>
          <w:p w14:paraId="4A8964AB" w14:textId="67B8C11D" w:rsidR="009533DD" w:rsidRPr="009D4A00" w:rsidRDefault="00054A4E" w:rsidP="00054A4E">
            <w:pPr>
              <w:pStyle w:val="Paragrafoelenco"/>
              <w:spacing w:after="120"/>
              <w:ind w:left="164" w:right="312"/>
              <w:jc w:val="both"/>
              <w:rPr>
                <w:b/>
                <w:u w:val="none"/>
              </w:rPr>
            </w:pPr>
            <w:r w:rsidRPr="009D4A00">
              <w:rPr>
                <w:b/>
                <w:color w:val="C00000"/>
                <w:u w:val="none"/>
              </w:rPr>
              <w:t>Note:</w:t>
            </w:r>
          </w:p>
        </w:tc>
      </w:tr>
    </w:tbl>
    <w:p w14:paraId="3F92DF81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A3D"/>
    <w:multiLevelType w:val="hybridMultilevel"/>
    <w:tmpl w:val="B8E6070A"/>
    <w:lvl w:ilvl="0" w:tplc="4D0428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76E3DC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874AE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D2210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E7AF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CA78B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1C6B6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A4A35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45C1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8CA377F"/>
    <w:multiLevelType w:val="hybridMultilevel"/>
    <w:tmpl w:val="837A886C"/>
    <w:lvl w:ilvl="0" w:tplc="0410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3" w15:restartNumberingAfterBreak="0">
    <w:nsid w:val="1E2F1EDC"/>
    <w:multiLevelType w:val="hybridMultilevel"/>
    <w:tmpl w:val="0F7C43E2"/>
    <w:lvl w:ilvl="0" w:tplc="C128C8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6350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5C1B1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36165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C519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E08CC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0B36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64B916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D8CF7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C71336"/>
    <w:multiLevelType w:val="hybridMultilevel"/>
    <w:tmpl w:val="36FA7A64"/>
    <w:lvl w:ilvl="0" w:tplc="0410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5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47DB694A"/>
    <w:multiLevelType w:val="hybridMultilevel"/>
    <w:tmpl w:val="111EFB64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7B2873F3"/>
    <w:multiLevelType w:val="hybridMultilevel"/>
    <w:tmpl w:val="3EE2BCF4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54A4E"/>
    <w:rsid w:val="000E4B7E"/>
    <w:rsid w:val="000F3ADF"/>
    <w:rsid w:val="00112873"/>
    <w:rsid w:val="00117F1E"/>
    <w:rsid w:val="001C21C0"/>
    <w:rsid w:val="001C7271"/>
    <w:rsid w:val="002210DE"/>
    <w:rsid w:val="0023487B"/>
    <w:rsid w:val="00250090"/>
    <w:rsid w:val="00276654"/>
    <w:rsid w:val="002874B9"/>
    <w:rsid w:val="002A5D7C"/>
    <w:rsid w:val="002A6285"/>
    <w:rsid w:val="002B375D"/>
    <w:rsid w:val="002E43D5"/>
    <w:rsid w:val="00342D58"/>
    <w:rsid w:val="003A4A32"/>
    <w:rsid w:val="003C5FBA"/>
    <w:rsid w:val="0041512A"/>
    <w:rsid w:val="004257E1"/>
    <w:rsid w:val="004378B1"/>
    <w:rsid w:val="0044342C"/>
    <w:rsid w:val="0045341A"/>
    <w:rsid w:val="00454199"/>
    <w:rsid w:val="004704B5"/>
    <w:rsid w:val="00493BD0"/>
    <w:rsid w:val="004F3CF0"/>
    <w:rsid w:val="004F59C5"/>
    <w:rsid w:val="005012D3"/>
    <w:rsid w:val="00506E58"/>
    <w:rsid w:val="005921F2"/>
    <w:rsid w:val="005930C1"/>
    <w:rsid w:val="005C68B2"/>
    <w:rsid w:val="005C720B"/>
    <w:rsid w:val="006123C5"/>
    <w:rsid w:val="00621A5C"/>
    <w:rsid w:val="00651378"/>
    <w:rsid w:val="00653F8D"/>
    <w:rsid w:val="0065536B"/>
    <w:rsid w:val="00692827"/>
    <w:rsid w:val="006B29D2"/>
    <w:rsid w:val="006B3A13"/>
    <w:rsid w:val="006C7151"/>
    <w:rsid w:val="00705665"/>
    <w:rsid w:val="00736F6B"/>
    <w:rsid w:val="00737DA2"/>
    <w:rsid w:val="00746376"/>
    <w:rsid w:val="007F304E"/>
    <w:rsid w:val="0082478D"/>
    <w:rsid w:val="008248A7"/>
    <w:rsid w:val="00897F79"/>
    <w:rsid w:val="008E206A"/>
    <w:rsid w:val="00945B26"/>
    <w:rsid w:val="009533DD"/>
    <w:rsid w:val="0095572B"/>
    <w:rsid w:val="00996408"/>
    <w:rsid w:val="009A4645"/>
    <w:rsid w:val="009D4A00"/>
    <w:rsid w:val="00A06B50"/>
    <w:rsid w:val="00AD070B"/>
    <w:rsid w:val="00AD4EA6"/>
    <w:rsid w:val="00AF0B3A"/>
    <w:rsid w:val="00B0731C"/>
    <w:rsid w:val="00B37EAB"/>
    <w:rsid w:val="00B47582"/>
    <w:rsid w:val="00B66F7C"/>
    <w:rsid w:val="00BF42AE"/>
    <w:rsid w:val="00C26904"/>
    <w:rsid w:val="00C3630B"/>
    <w:rsid w:val="00C75D34"/>
    <w:rsid w:val="00C8525B"/>
    <w:rsid w:val="00CD592E"/>
    <w:rsid w:val="00D16B5E"/>
    <w:rsid w:val="00DC5DC3"/>
    <w:rsid w:val="00DF0435"/>
    <w:rsid w:val="00E25843"/>
    <w:rsid w:val="00E660BB"/>
    <w:rsid w:val="00E876C5"/>
    <w:rsid w:val="00EB1403"/>
    <w:rsid w:val="00EE371A"/>
    <w:rsid w:val="00F22806"/>
    <w:rsid w:val="00F312D0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1EC9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paragraph" w:customStyle="1" w:styleId="ui-treenode-label1">
    <w:name w:val="ui-treenode-label1"/>
    <w:basedOn w:val="Normale"/>
    <w:rsid w:val="00C8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  <w:style w:type="character" w:customStyle="1" w:styleId="scelta-evidenziata1">
    <w:name w:val="scelta-evidenziata1"/>
    <w:basedOn w:val="Carpredefinitoparagrafo"/>
    <w:rsid w:val="00AD4E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efinizioni/Piano%20sicurezza%20mercato%20e%20fiere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Definizioni/11AP%20Modalit&#224;%20di%20partecipazion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file:///C:\Walter\sportello%20unico\Progetto%20PUC\TUR\Parte%203%5e.pdf" TargetMode="External"/><Relationship Id="rId5" Type="http://schemas.openxmlformats.org/officeDocument/2006/relationships/hyperlink" Target="../PROCEDIMENTI.docx" TargetMode="External"/><Relationship Id="rId10" Type="http://schemas.openxmlformats.org/officeDocument/2006/relationships/hyperlink" Target="file:///C:\S.STEFANO%20TICINO\5%20Procedimenti\Definizioni\Riferimenti%20normativi%20e%20di%20controll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odulistica/2AP%20-%20Istanza%20fiere%20sagr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28</cp:revision>
  <dcterms:created xsi:type="dcterms:W3CDTF">2018-07-22T16:29:00Z</dcterms:created>
  <dcterms:modified xsi:type="dcterms:W3CDTF">2021-04-26T08:38:00Z</dcterms:modified>
</cp:coreProperties>
</file>